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4D5" w:rsidRDefault="00CB04D5" w:rsidP="00CB04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r w:rsidRPr="00CB04D5">
        <w:rPr>
          <w:b/>
          <w:color w:val="111111"/>
          <w:sz w:val="30"/>
          <w:szCs w:val="30"/>
        </w:rPr>
        <w:t>Эксплуатация электроприборов</w:t>
      </w:r>
      <w:r>
        <w:rPr>
          <w:color w:val="111111"/>
          <w:sz w:val="30"/>
          <w:szCs w:val="30"/>
        </w:rPr>
        <w:t>.</w:t>
      </w:r>
    </w:p>
    <w:p w:rsidR="00386750" w:rsidRDefault="00386750" w:rsidP="00CB04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386750" w:rsidRDefault="00386750" w:rsidP="00CB04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  <w:bookmarkStart w:id="0" w:name="_GoBack"/>
      <w:r>
        <w:rPr>
          <w:noProof/>
          <w:color w:val="111111"/>
          <w:sz w:val="30"/>
          <w:szCs w:val="30"/>
        </w:rPr>
        <w:drawing>
          <wp:inline distT="0" distB="0" distL="0" distR="0">
            <wp:extent cx="6645910" cy="50869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лектроприборы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30"/>
          <w:szCs w:val="30"/>
        </w:rPr>
      </w:pP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>         Каждый человек в повседневной жизни пользуется различными устройствами, приборами и другими благами цивилизации. Ежедневно телевизоры и радио рассказывают нам о новых более удобных, функциональных и улучшенных версиях телефонов, планшетов, ноутбуков, электрических чайников, пылесосов. При выборе таких устройств, первое, на что мы обращаем внимание – это цена, затем качество товара и дизайн устройства. Изучаем инструкцию по эксплуатации электроприборов уже дома и редко, кто обращает внимание на срок эксплуатации таких приборов. А зачастую виновниками пожаров становятся как раз, те самые «сроки».  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 xml:space="preserve">Причины пожаров разные, но основные – неосторожно обращение с огнем; нарушение правил устройства и эксплуатации печей, занесение постороннего источника зажигания, в </w:t>
      </w:r>
      <w:proofErr w:type="spellStart"/>
      <w:r w:rsidRPr="00CB04D5">
        <w:rPr>
          <w:color w:val="111111"/>
          <w:sz w:val="30"/>
          <w:szCs w:val="30"/>
        </w:rPr>
        <w:t>т.ч</w:t>
      </w:r>
      <w:proofErr w:type="spellEnd"/>
      <w:r w:rsidRPr="00CB04D5">
        <w:rPr>
          <w:color w:val="111111"/>
          <w:sz w:val="30"/>
          <w:szCs w:val="30"/>
        </w:rPr>
        <w:t>. поджог. Среди основных причин пожаров есть и нарушение правил устройства, монтажа и эксплуатации электрической проводки и электрооборудования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 xml:space="preserve">     В осеннее зимний период особую опасность представляют электрообогреватели, имеющие открытые нагревательные элементы. Это может привести к возгоранию упавших на них или находящихся поблизости горючих предметов. В целом, нарушение правил пожарной безопасности при </w:t>
      </w:r>
      <w:r w:rsidRPr="00CB04D5">
        <w:rPr>
          <w:color w:val="111111"/>
          <w:sz w:val="30"/>
          <w:szCs w:val="30"/>
        </w:rPr>
        <w:lastRenderedPageBreak/>
        <w:t>эксплуатации не только обогревателей, но и другого электрооборудования нередко становится причиной пожара в домах и квартирах.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>    Основными причинами перегрузки электропроводки являются: несоответствие сечения электропроводов рабочему току; включение в электрическую розетку со старой электропроводкой сразу 3-4 электроприборов, а так же электроприборов с большой потребляемой мощностью: микроволновых печей, электрочайников и обогревателей.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>Если горит электроприбор: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>        вызовите работников МЧС по телефону 101 или 112</w:t>
      </w:r>
      <w:r>
        <w:rPr>
          <w:color w:val="111111"/>
          <w:sz w:val="30"/>
          <w:szCs w:val="30"/>
        </w:rPr>
        <w:t>;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>      попробуйте справиться с возгоранием самостоятельно до приезда спасателей (если пламя небольшое и вашей жизни и здоровью ничего не угрожает)</w:t>
      </w:r>
      <w:r>
        <w:rPr>
          <w:color w:val="111111"/>
          <w:sz w:val="30"/>
          <w:szCs w:val="30"/>
        </w:rPr>
        <w:t>;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>        обязательно обесточьте его</w:t>
      </w:r>
      <w:r>
        <w:rPr>
          <w:color w:val="111111"/>
          <w:sz w:val="30"/>
          <w:szCs w:val="30"/>
        </w:rPr>
        <w:t>;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>     выдерните вилку из розетки, если такой возможности нет – обесточьте квартиру через электрощит на лестничной клетке</w:t>
      </w:r>
      <w:r>
        <w:rPr>
          <w:color w:val="111111"/>
          <w:sz w:val="30"/>
          <w:szCs w:val="30"/>
        </w:rPr>
        <w:t>;</w:t>
      </w:r>
    </w:p>
    <w:p w:rsidR="00CB04D5" w:rsidRPr="00CB04D5" w:rsidRDefault="00CB04D5" w:rsidP="00CB04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0"/>
          <w:szCs w:val="30"/>
        </w:rPr>
      </w:pPr>
      <w:r w:rsidRPr="00CB04D5">
        <w:rPr>
          <w:color w:val="111111"/>
          <w:sz w:val="30"/>
          <w:szCs w:val="30"/>
        </w:rPr>
        <w:t>        после отключения сети накройте горящий прибор плотной тканью или одеялом (так вы перекроете доступ воздуха к огню) или попытайтесь засыпать пламя песком, землей, порошком, содой.</w:t>
      </w:r>
    </w:p>
    <w:p w:rsidR="00731FB2" w:rsidRPr="00CB04D5" w:rsidRDefault="00731FB2" w:rsidP="00CB04D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731FB2" w:rsidRPr="00CB04D5" w:rsidSect="00386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D5"/>
    <w:rsid w:val="00386750"/>
    <w:rsid w:val="00731FB2"/>
    <w:rsid w:val="00CB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751D2"/>
  <w15:docId w15:val="{3D39BA71-E0DC-400E-BC78-85A1EB4B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0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7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334</Words>
  <Characters>1910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Styx</cp:lastModifiedBy>
  <cp:revision>2</cp:revision>
  <dcterms:created xsi:type="dcterms:W3CDTF">2019-01-21T07:32:00Z</dcterms:created>
  <dcterms:modified xsi:type="dcterms:W3CDTF">2019-01-21T16:49:00Z</dcterms:modified>
</cp:coreProperties>
</file>