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8D" w:rsidRDefault="0037038D" w:rsidP="00963897">
      <w:pPr>
        <w:pStyle w:val="a3"/>
        <w:shd w:val="clear" w:color="auto" w:fill="FFFFFF" w:themeFill="background1"/>
        <w:jc w:val="both"/>
        <w:rPr>
          <w:rStyle w:val="a4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 wp14:anchorId="77561142" wp14:editId="3BE10989">
            <wp:extent cx="5924550" cy="399241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472" cy="400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897" w:rsidRDefault="00963897" w:rsidP="0037038D">
      <w:pPr>
        <w:pStyle w:val="a3"/>
        <w:shd w:val="clear" w:color="auto" w:fill="FFFFFF" w:themeFill="background1"/>
        <w:ind w:firstLine="709"/>
        <w:jc w:val="both"/>
        <w:rPr>
          <w:rStyle w:val="a4"/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Задумайтесь, к чему может привести халатность</w:t>
      </w:r>
    </w:p>
    <w:p w:rsidR="00963897" w:rsidRPr="00963897" w:rsidRDefault="00963897" w:rsidP="0037038D">
      <w:pPr>
        <w:pStyle w:val="a3"/>
        <w:shd w:val="clear" w:color="auto" w:fill="FFFFFF" w:themeFill="background1"/>
        <w:ind w:firstLine="709"/>
        <w:jc w:val="both"/>
        <w:rPr>
          <w:color w:val="000000"/>
          <w:sz w:val="30"/>
          <w:szCs w:val="30"/>
        </w:rPr>
      </w:pPr>
      <w:r w:rsidRPr="00963897">
        <w:rPr>
          <w:rStyle w:val="a4"/>
          <w:color w:val="000000"/>
          <w:sz w:val="30"/>
          <w:szCs w:val="30"/>
        </w:rPr>
        <w:t xml:space="preserve">Из всех масштабных, </w:t>
      </w:r>
      <w:proofErr w:type="spellStart"/>
      <w:r w:rsidRPr="00963897">
        <w:rPr>
          <w:rStyle w:val="a4"/>
          <w:color w:val="000000"/>
          <w:sz w:val="30"/>
          <w:szCs w:val="30"/>
        </w:rPr>
        <w:t>приданых</w:t>
      </w:r>
      <w:proofErr w:type="spellEnd"/>
      <w:r w:rsidRPr="00963897">
        <w:rPr>
          <w:rStyle w:val="a4"/>
          <w:color w:val="000000"/>
          <w:sz w:val="30"/>
          <w:szCs w:val="30"/>
        </w:rPr>
        <w:t xml:space="preserve"> огласке чрезвычайных ситуаций наше общество старается сделать определённые выводы, предпринять серьёзные меры для недопущения подобных трагедий с гибелью людей. Сейчас это делается по следам огненной беды в торговом центре в российском Кемерово.</w:t>
      </w:r>
      <w:r w:rsidRPr="00963897">
        <w:rPr>
          <w:rStyle w:val="apple-converted-space"/>
          <w:b/>
          <w:bCs/>
          <w:color w:val="000000"/>
          <w:sz w:val="30"/>
          <w:szCs w:val="30"/>
        </w:rPr>
        <w:t> </w:t>
      </w:r>
      <w:r w:rsidRPr="00963897">
        <w:rPr>
          <w:color w:val="000000"/>
          <w:sz w:val="30"/>
          <w:szCs w:val="30"/>
        </w:rPr>
        <w:br/>
      </w:r>
      <w:r w:rsidRPr="00963897">
        <w:rPr>
          <w:rStyle w:val="a4"/>
          <w:color w:val="000000"/>
          <w:sz w:val="30"/>
          <w:szCs w:val="30"/>
        </w:rPr>
        <w:t xml:space="preserve">Какова ситуация в плане пожарной безопасности по нашему району? Об этом интервью с начальником районного отдела по чрезвычайным ситуациям В.В. </w:t>
      </w:r>
      <w:proofErr w:type="spellStart"/>
      <w:r w:rsidRPr="00963897">
        <w:rPr>
          <w:rStyle w:val="a4"/>
          <w:color w:val="000000"/>
          <w:sz w:val="30"/>
          <w:szCs w:val="30"/>
        </w:rPr>
        <w:t>Сацура</w:t>
      </w:r>
      <w:proofErr w:type="spellEnd"/>
      <w:r w:rsidRPr="00963897">
        <w:rPr>
          <w:rStyle w:val="a4"/>
          <w:color w:val="000000"/>
          <w:sz w:val="30"/>
          <w:szCs w:val="30"/>
        </w:rPr>
        <w:t>.</w:t>
      </w:r>
    </w:p>
    <w:p w:rsidR="00963897" w:rsidRPr="00963897" w:rsidRDefault="00963897" w:rsidP="0037038D">
      <w:pPr>
        <w:pStyle w:val="a3"/>
        <w:shd w:val="clear" w:color="auto" w:fill="FFFFFF" w:themeFill="background1"/>
        <w:ind w:firstLine="709"/>
        <w:jc w:val="both"/>
        <w:rPr>
          <w:color w:val="000000"/>
          <w:sz w:val="30"/>
          <w:szCs w:val="30"/>
        </w:rPr>
      </w:pPr>
      <w:r w:rsidRPr="00963897">
        <w:rPr>
          <w:rStyle w:val="a4"/>
          <w:color w:val="000000"/>
          <w:sz w:val="30"/>
          <w:szCs w:val="30"/>
        </w:rPr>
        <w:t>– Виктор Валерьевич, что говорит статистика пожаров за последние 10 лет?</w:t>
      </w:r>
      <w:r w:rsidRPr="00963897">
        <w:rPr>
          <w:color w:val="000000"/>
          <w:sz w:val="30"/>
          <w:szCs w:val="30"/>
        </w:rPr>
        <w:br/>
        <w:t>– Проводимые профилактические мероприятия позволили обеспечить динамику снижения количества пожаров. Самый неблагополучный у нас был 2009 год – 54 пожара, в прошлом году их произошло 20, в том числе в жилищном фонде – 17. За последние 10 лет огонь стал причиной гибели 34 человек, в том числе 3 детей. К счастью, в прошлом году жертв огня не было допущено.</w:t>
      </w:r>
      <w:r w:rsidRPr="00963897">
        <w:rPr>
          <w:color w:val="000000"/>
          <w:sz w:val="30"/>
          <w:szCs w:val="30"/>
        </w:rPr>
        <w:br/>
      </w:r>
      <w:r w:rsidRPr="00963897">
        <w:rPr>
          <w:rStyle w:val="a4"/>
          <w:color w:val="000000"/>
          <w:sz w:val="30"/>
          <w:szCs w:val="30"/>
        </w:rPr>
        <w:t xml:space="preserve">– Назовите наиболее проблемно </w:t>
      </w:r>
      <w:proofErr w:type="spellStart"/>
      <w:r w:rsidRPr="00963897">
        <w:rPr>
          <w:rStyle w:val="a4"/>
          <w:color w:val="000000"/>
          <w:sz w:val="30"/>
          <w:szCs w:val="30"/>
        </w:rPr>
        <w:t>профилактируемые</w:t>
      </w:r>
      <w:proofErr w:type="spellEnd"/>
      <w:r w:rsidRPr="00963897">
        <w:rPr>
          <w:rStyle w:val="a4"/>
          <w:color w:val="000000"/>
          <w:sz w:val="30"/>
          <w:szCs w:val="30"/>
        </w:rPr>
        <w:t xml:space="preserve"> факторы пожаров.</w:t>
      </w:r>
      <w:r w:rsidRPr="00963897">
        <w:rPr>
          <w:color w:val="000000"/>
          <w:sz w:val="30"/>
          <w:szCs w:val="30"/>
        </w:rPr>
        <w:br/>
        <w:t xml:space="preserve">– На мой взгляд, они лежат на поверхности. Фактор первый – это в редких случаях незнание, а в большинстве своём нежелание выполнять </w:t>
      </w:r>
      <w:r w:rsidRPr="00963897">
        <w:rPr>
          <w:color w:val="000000"/>
          <w:sz w:val="30"/>
          <w:szCs w:val="30"/>
        </w:rPr>
        <w:lastRenderedPageBreak/>
        <w:t>элементарные правила безопасности жизнедеятельности. И второй фактор актуальный для района – это пьянство.</w:t>
      </w:r>
      <w:r w:rsidRPr="00963897">
        <w:rPr>
          <w:color w:val="000000"/>
          <w:sz w:val="30"/>
          <w:szCs w:val="30"/>
        </w:rPr>
        <w:br/>
        <w:t>Если провести самый незамысловатый анализ, то мы можем увидеть, что основной причиной гибели граждан на пожарах по-прежнему остаётся неосторожное обращение с огнём при курении в состоянии алкогольного опьянения. У нас с 2000 года из 26 человек почти все – 25 человек погибли по этой причине в огне.</w:t>
      </w:r>
      <w:r w:rsidRPr="00963897">
        <w:rPr>
          <w:color w:val="000000"/>
          <w:sz w:val="30"/>
          <w:szCs w:val="30"/>
        </w:rPr>
        <w:br/>
      </w:r>
      <w:r w:rsidRPr="00963897">
        <w:rPr>
          <w:rStyle w:val="a4"/>
          <w:color w:val="000000"/>
          <w:sz w:val="30"/>
          <w:szCs w:val="30"/>
        </w:rPr>
        <w:t>– И как влиять на эту ситуацию?</w:t>
      </w:r>
      <w:r w:rsidRPr="00963897">
        <w:rPr>
          <w:color w:val="000000"/>
          <w:sz w:val="30"/>
          <w:szCs w:val="30"/>
        </w:rPr>
        <w:br/>
        <w:t>– Все мы сегодня должны понимать, что эта проблема не может быть решена отдельно каким-либо субъектом профилактики, с ней нужно бороться сообща и ежедневно. В связи с этим и была налажена достаточно эффективная работа смотровых комиссий. За прошлый год ими проверено 2602 домовладения (квартир) граждан. Выявлено 213 фактов, представляющих опасность жизнедеятельности технического характера. В результате устранено 114 нарушений правил монтажа и эксплуатации печного отопления, устранено 93 из 94 нарушений правил устройства и эксплуатации электрооборудования, устранены все 5 фактов неправильной эксплуатации газового оборудования. Принято 16 положительных решений после написания писем в адрес руководителей организаций об оказании посильной помощи в устранении причин и условий, создающих угрозу жизни и здоровью пожилых граждан.</w:t>
      </w:r>
      <w:r w:rsidRPr="00963897">
        <w:rPr>
          <w:color w:val="000000"/>
          <w:sz w:val="30"/>
          <w:szCs w:val="30"/>
        </w:rPr>
        <w:br/>
        <w:t xml:space="preserve">Повышению уровня пожарной безопасности жилфонда способствовала работа, проводимая районным исполнительным комитетом совместно с заинтересованными субъектами профилактики. Так, в рамках реализации Государственной программы социальной защиты и содействия занятости населения в 2017 году освоено 1248 рублей. За эти средства установили 118 автономных пожарных </w:t>
      </w:r>
      <w:proofErr w:type="spellStart"/>
      <w:r w:rsidRPr="00963897">
        <w:rPr>
          <w:color w:val="000000"/>
          <w:sz w:val="30"/>
          <w:szCs w:val="30"/>
        </w:rPr>
        <w:t>извещателей</w:t>
      </w:r>
      <w:proofErr w:type="spellEnd"/>
      <w:r w:rsidRPr="00963897">
        <w:rPr>
          <w:color w:val="000000"/>
          <w:sz w:val="30"/>
          <w:szCs w:val="30"/>
        </w:rPr>
        <w:t xml:space="preserve"> в 63 домах одиноких пожилых граждан и одиноких инвалидов 1-2 группы. В рамках реализации Государственной программы «Здоровье народа и демографиче</w:t>
      </w:r>
      <w:bookmarkStart w:id="0" w:name="_GoBack"/>
      <w:r w:rsidRPr="00963897">
        <w:rPr>
          <w:color w:val="000000"/>
          <w:sz w:val="30"/>
          <w:szCs w:val="30"/>
        </w:rPr>
        <w:t>ская безопасность Республики Беларусь» освоено 4400 рублей на ре</w:t>
      </w:r>
      <w:bookmarkEnd w:id="0"/>
      <w:r w:rsidRPr="00963897">
        <w:rPr>
          <w:color w:val="000000"/>
          <w:sz w:val="30"/>
          <w:szCs w:val="30"/>
        </w:rPr>
        <w:t>монте электрической сети в 10 домах многодетных семей.</w:t>
      </w:r>
      <w:r w:rsidRPr="00963897">
        <w:rPr>
          <w:color w:val="000000"/>
          <w:sz w:val="30"/>
          <w:szCs w:val="30"/>
        </w:rPr>
        <w:br/>
      </w:r>
      <w:r w:rsidRPr="00963897">
        <w:rPr>
          <w:rStyle w:val="a4"/>
          <w:color w:val="000000"/>
          <w:sz w:val="30"/>
          <w:szCs w:val="30"/>
        </w:rPr>
        <w:t>– Виктор Валерьевич, а как мы учимся на чужих ошибках? Это я спрашиваю в связи с гибелью людей в Кемерово.</w:t>
      </w:r>
      <w:r w:rsidRPr="00963897">
        <w:rPr>
          <w:color w:val="000000"/>
          <w:sz w:val="30"/>
          <w:szCs w:val="30"/>
        </w:rPr>
        <w:br/>
        <w:t>– По всей стране в рамках исполнения поручения министра по чрезвычайным ситуациям Республики Беларусь В.А. Ващенко проведены мониторинги объектов с массовым пребыванием людей. Так, за прошедшую неделю проверены 334 объекта. Результаты зафиксированы на специальной карте, размещённой на сайте МЧС http://mchs.gov.by/map/. Как только ситуация будет исправлена, информация об этом также появится на интерактивной карте.</w:t>
      </w:r>
      <w:r w:rsidRPr="00963897">
        <w:rPr>
          <w:color w:val="000000"/>
          <w:sz w:val="30"/>
          <w:szCs w:val="30"/>
        </w:rPr>
        <w:br/>
        <w:t>Из 38 объектов с массовым пребыванием людей в нашем районе мы побывали в 12, которые находятся в городе. Осуществляли отработку пла</w:t>
      </w:r>
      <w:r w:rsidRPr="00963897">
        <w:rPr>
          <w:color w:val="000000"/>
          <w:sz w:val="30"/>
          <w:szCs w:val="30"/>
        </w:rPr>
        <w:lastRenderedPageBreak/>
        <w:t xml:space="preserve">нов эвакуации, проверку знаний персоналом своих действий на случай возникновения чрезвычайной ситуации, содержания путей эвакуации. Везде – в </w:t>
      </w:r>
      <w:proofErr w:type="spellStart"/>
      <w:r w:rsidRPr="00963897">
        <w:rPr>
          <w:color w:val="000000"/>
          <w:sz w:val="30"/>
          <w:szCs w:val="30"/>
        </w:rPr>
        <w:t>киновидеосети</w:t>
      </w:r>
      <w:proofErr w:type="spellEnd"/>
      <w:r w:rsidRPr="00963897">
        <w:rPr>
          <w:color w:val="000000"/>
          <w:sz w:val="30"/>
          <w:szCs w:val="30"/>
        </w:rPr>
        <w:t>, гостинице «</w:t>
      </w:r>
      <w:proofErr w:type="spellStart"/>
      <w:r w:rsidRPr="00963897">
        <w:rPr>
          <w:color w:val="000000"/>
          <w:sz w:val="30"/>
          <w:szCs w:val="30"/>
        </w:rPr>
        <w:t>Журавинка</w:t>
      </w:r>
      <w:proofErr w:type="spellEnd"/>
      <w:r w:rsidRPr="00963897">
        <w:rPr>
          <w:color w:val="000000"/>
          <w:sz w:val="30"/>
          <w:szCs w:val="30"/>
        </w:rPr>
        <w:t>», общежитиях по ул. Колесника, 2д, 2г, 2б, Лермонтова, 1, средних школах №1, № 3, гимназии, лицее, Центре культуры г. Хойники и супермаркете «</w:t>
      </w:r>
      <w:proofErr w:type="spellStart"/>
      <w:r w:rsidRPr="00963897">
        <w:rPr>
          <w:color w:val="000000"/>
          <w:sz w:val="30"/>
          <w:szCs w:val="30"/>
        </w:rPr>
        <w:t>Евроопт</w:t>
      </w:r>
      <w:proofErr w:type="spellEnd"/>
      <w:r w:rsidRPr="00963897">
        <w:rPr>
          <w:color w:val="000000"/>
          <w:sz w:val="30"/>
          <w:szCs w:val="30"/>
        </w:rPr>
        <w:t>» – выявлены нарушения.</w:t>
      </w:r>
      <w:r w:rsidRPr="00963897">
        <w:rPr>
          <w:color w:val="000000"/>
          <w:sz w:val="30"/>
          <w:szCs w:val="30"/>
        </w:rPr>
        <w:br/>
        <w:t xml:space="preserve">Наибольшую тревогу вызывают общежития «Хойникского коммунальника». Если сказать кратко, то там полностью отсутствует противопожарный режим. С 2015 года в них было 6 пожаров и возгораний. По предписаниям государственного пожарного надзора из 97 пунктов выполнено только 18, руководство мотивирует это нехваткой финансовых средств. Однако </w:t>
      </w:r>
      <w:proofErr w:type="spellStart"/>
      <w:r w:rsidRPr="00963897">
        <w:rPr>
          <w:color w:val="000000"/>
          <w:sz w:val="30"/>
          <w:szCs w:val="30"/>
        </w:rPr>
        <w:t>загромождённость</w:t>
      </w:r>
      <w:proofErr w:type="spellEnd"/>
      <w:r w:rsidRPr="00963897">
        <w:rPr>
          <w:color w:val="000000"/>
          <w:sz w:val="30"/>
          <w:szCs w:val="30"/>
        </w:rPr>
        <w:t xml:space="preserve"> путей эвакуации, курение в неустановленных местах, неисправность АПИ – это мероприятия режимного характера, на устранение которых не требуется денег.</w:t>
      </w:r>
      <w:r w:rsidRPr="00963897">
        <w:rPr>
          <w:color w:val="000000"/>
          <w:sz w:val="30"/>
          <w:szCs w:val="30"/>
        </w:rPr>
        <w:br/>
      </w:r>
      <w:r w:rsidRPr="00963897">
        <w:rPr>
          <w:rStyle w:val="a4"/>
          <w:color w:val="000000"/>
          <w:sz w:val="30"/>
          <w:szCs w:val="30"/>
        </w:rPr>
        <w:t>– А как насчёт противопожарного состояния субъектов хозяйствования?</w:t>
      </w:r>
      <w:r w:rsidRPr="00963897">
        <w:rPr>
          <w:color w:val="000000"/>
          <w:sz w:val="30"/>
          <w:szCs w:val="30"/>
        </w:rPr>
        <w:br/>
        <w:t>– За последние 5 лет там произошло 27 пожаров. Лидером в кавычках является КСУП «</w:t>
      </w:r>
      <w:proofErr w:type="spellStart"/>
      <w:r w:rsidRPr="00963897">
        <w:rPr>
          <w:color w:val="000000"/>
          <w:sz w:val="30"/>
          <w:szCs w:val="30"/>
        </w:rPr>
        <w:t>Судково</w:t>
      </w:r>
      <w:proofErr w:type="spellEnd"/>
      <w:r w:rsidRPr="00963897">
        <w:rPr>
          <w:color w:val="000000"/>
          <w:sz w:val="30"/>
          <w:szCs w:val="30"/>
        </w:rPr>
        <w:t>», на объектах которого было допущено 6 пожаров. Оголённые электропровода, курение в неустановленных местах, неисправность либо отсутствие первичных средств пожаротушения, формальный подход при проведении инструктажей – эти замечания касаются не только данного хозяйства, но и многих других.</w:t>
      </w:r>
      <w:r w:rsidRPr="00963897">
        <w:rPr>
          <w:color w:val="000000"/>
          <w:sz w:val="30"/>
          <w:szCs w:val="30"/>
        </w:rPr>
        <w:br/>
      </w:r>
      <w:r w:rsidRPr="00963897">
        <w:rPr>
          <w:rStyle w:val="a4"/>
          <w:color w:val="000000"/>
          <w:sz w:val="30"/>
          <w:szCs w:val="30"/>
        </w:rPr>
        <w:t>– В завершение интервью каким будет ваше обращение ко всем жителям района, не взирая, как говорится, на лица и ранги?</w:t>
      </w:r>
      <w:r w:rsidRPr="00963897">
        <w:rPr>
          <w:color w:val="000000"/>
          <w:sz w:val="30"/>
          <w:szCs w:val="30"/>
        </w:rPr>
        <w:br/>
        <w:t>– Буду краток. Прошу всех и каждого глубоко задуматься, к чему может привести халатность в плане пожарной безопасности. И сделать всё, чтобы не произошла трагедия.</w:t>
      </w:r>
    </w:p>
    <w:p w:rsidR="00963897" w:rsidRPr="00963897" w:rsidRDefault="00963897" w:rsidP="00963897">
      <w:pPr>
        <w:pStyle w:val="a3"/>
        <w:shd w:val="clear" w:color="auto" w:fill="FFFFFF" w:themeFill="background1"/>
        <w:jc w:val="right"/>
        <w:rPr>
          <w:color w:val="000000"/>
          <w:sz w:val="30"/>
          <w:szCs w:val="30"/>
        </w:rPr>
      </w:pPr>
      <w:r w:rsidRPr="00963897">
        <w:rPr>
          <w:rStyle w:val="a4"/>
          <w:color w:val="000000"/>
          <w:sz w:val="30"/>
          <w:szCs w:val="30"/>
        </w:rPr>
        <w:t>Записала Ирина Лукашенк</w:t>
      </w:r>
      <w:r>
        <w:rPr>
          <w:rStyle w:val="a4"/>
          <w:color w:val="000000"/>
          <w:sz w:val="30"/>
          <w:szCs w:val="30"/>
        </w:rPr>
        <w:t>о</w:t>
      </w:r>
    </w:p>
    <w:p w:rsidR="00572E99" w:rsidRDefault="00572E99"/>
    <w:sectPr w:rsidR="0057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97"/>
    <w:rsid w:val="0037038D"/>
    <w:rsid w:val="00572E99"/>
    <w:rsid w:val="0096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16DD"/>
  <w15:docId w15:val="{4404DCD6-7B9A-4872-8938-71E8CAC2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897"/>
    <w:rPr>
      <w:b/>
      <w:bCs/>
    </w:rPr>
  </w:style>
  <w:style w:type="character" w:customStyle="1" w:styleId="apple-converted-space">
    <w:name w:val="apple-converted-space"/>
    <w:basedOn w:val="a0"/>
    <w:rsid w:val="00963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C6E0-E5C6-4CD0-A6E7-28B2DCAC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4485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2018-04-09T07:25:00Z</dcterms:created>
  <dcterms:modified xsi:type="dcterms:W3CDTF">2018-04-11T05:37:00Z</dcterms:modified>
</cp:coreProperties>
</file>